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CAD" w:rsidRDefault="00E36272">
      <w:pPr>
        <w:spacing w:after="0" w:line="243" w:lineRule="auto"/>
        <w:ind w:left="-1628" w:firstLine="5777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-1155445</wp:posOffset>
            </wp:positionH>
            <wp:positionV relativeFrom="paragraph">
              <wp:posOffset>-32394</wp:posOffset>
            </wp:positionV>
            <wp:extent cx="2412365" cy="96456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2365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Редакция: </w:t>
      </w:r>
      <w:r>
        <w:rPr>
          <w:sz w:val="24"/>
        </w:rPr>
        <w:t>2-msch</w:t>
      </w:r>
      <w:r>
        <w:rPr>
          <w:sz w:val="15"/>
        </w:rPr>
        <w:t xml:space="preserve"> </w:t>
      </w:r>
      <w:r>
        <w:rPr>
          <w:b/>
          <w:sz w:val="35"/>
        </w:rPr>
        <w:t xml:space="preserve">                                      ТЕХНИЧЕСКАЯ ХАРАКТЕРИСТИКА </w:t>
      </w:r>
    </w:p>
    <w:p w:rsidR="00AB3CAD" w:rsidRDefault="00E36272">
      <w:pPr>
        <w:spacing w:after="633"/>
        <w:jc w:val="right"/>
      </w:pPr>
      <w:r>
        <w:rPr>
          <w:b/>
          <w:sz w:val="24"/>
        </w:rPr>
        <w:t xml:space="preserve">Дата: </w:t>
      </w:r>
      <w:r>
        <w:rPr>
          <w:sz w:val="24"/>
        </w:rPr>
        <w:t>09/08/2018</w:t>
      </w:r>
      <w:r>
        <w:rPr>
          <w:sz w:val="15"/>
        </w:rPr>
        <w:t xml:space="preserve"> </w:t>
      </w:r>
    </w:p>
    <w:tbl>
      <w:tblPr>
        <w:tblStyle w:val="TableGrid"/>
        <w:tblW w:w="11213" w:type="dxa"/>
        <w:tblInd w:w="-1781" w:type="dxa"/>
        <w:tblCellMar>
          <w:top w:w="6" w:type="dxa"/>
          <w:left w:w="0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125"/>
        <w:gridCol w:w="480"/>
        <w:gridCol w:w="130"/>
        <w:gridCol w:w="2085"/>
        <w:gridCol w:w="1333"/>
        <w:gridCol w:w="1144"/>
        <w:gridCol w:w="3393"/>
      </w:tblGrid>
      <w:tr w:rsidR="00AB3CAD">
        <w:trPr>
          <w:trHeight w:val="655"/>
        </w:trPr>
        <w:tc>
          <w:tcPr>
            <w:tcW w:w="3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CAD" w:rsidRDefault="00E36272">
            <w:pPr>
              <w:spacing w:after="0"/>
              <w:ind w:left="2"/>
            </w:pPr>
            <w:r>
              <w:rPr>
                <w:b/>
                <w:sz w:val="20"/>
              </w:rPr>
              <w:t xml:space="preserve"> КОД ПРОДУКТА</w:t>
            </w:r>
            <w:r>
              <w:rPr>
                <w:b/>
                <w:sz w:val="24"/>
              </w:rPr>
              <w:t>: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4"/>
              </w:rPr>
              <w:t>GLE01318E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80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CAD" w:rsidRDefault="00E36272">
            <w:pPr>
              <w:spacing w:after="0"/>
              <w:ind w:left="5"/>
            </w:pPr>
            <w:r>
              <w:rPr>
                <w:b/>
                <w:sz w:val="20"/>
              </w:rPr>
              <w:t xml:space="preserve"> НАИМЕНОВАНИЕ: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4"/>
              </w:rPr>
              <w:t>ISOLANTE TRASP. E 13-18</w:t>
            </w:r>
            <w:r>
              <w:rPr>
                <w:sz w:val="15"/>
              </w:rPr>
              <w:t xml:space="preserve"> </w:t>
            </w:r>
          </w:p>
        </w:tc>
      </w:tr>
      <w:tr w:rsidR="00AB3CAD">
        <w:trPr>
          <w:trHeight w:val="655"/>
        </w:trPr>
        <w:tc>
          <w:tcPr>
            <w:tcW w:w="112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CAD" w:rsidRDefault="00E36272">
            <w:pPr>
              <w:spacing w:after="0"/>
              <w:ind w:left="2"/>
            </w:pPr>
            <w:r>
              <w:rPr>
                <w:b/>
                <w:sz w:val="20"/>
              </w:rPr>
              <w:t xml:space="preserve"> ОПИСАНИЕ:</w:t>
            </w:r>
            <w:r>
              <w:rPr>
                <w:sz w:val="21"/>
              </w:rPr>
              <w:t xml:space="preserve"> Двухкомпонентный полиуретановый изолирующий грунт для MDF.</w:t>
            </w:r>
            <w:r>
              <w:rPr>
                <w:sz w:val="15"/>
              </w:rPr>
              <w:t xml:space="preserve"> </w:t>
            </w:r>
          </w:p>
        </w:tc>
      </w:tr>
      <w:tr w:rsidR="00AB3CAD">
        <w:trPr>
          <w:trHeight w:val="354"/>
        </w:trPr>
        <w:tc>
          <w:tcPr>
            <w:tcW w:w="2523" w:type="dxa"/>
            <w:tcBorders>
              <w:top w:val="single" w:sz="6" w:space="0" w:color="000000"/>
              <w:left w:val="single" w:sz="12" w:space="0" w:color="333333"/>
              <w:bottom w:val="single" w:sz="6" w:space="0" w:color="333333"/>
              <w:right w:val="nil"/>
            </w:tcBorders>
            <w:shd w:val="clear" w:color="auto" w:fill="08539C"/>
          </w:tcPr>
          <w:p w:rsidR="00AB3CAD" w:rsidRDefault="00E36272">
            <w:pPr>
              <w:spacing w:after="0"/>
              <w:ind w:left="10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8689" w:type="dxa"/>
            <w:gridSpan w:val="7"/>
            <w:tcBorders>
              <w:top w:val="single" w:sz="6" w:space="0" w:color="000000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08539C"/>
          </w:tcPr>
          <w:p w:rsidR="00AB3CAD" w:rsidRDefault="00E36272">
            <w:pPr>
              <w:spacing w:after="0"/>
              <w:ind w:left="-5"/>
            </w:pPr>
            <w:r>
              <w:rPr>
                <w:b/>
                <w:color w:val="FEE800"/>
                <w:sz w:val="24"/>
              </w:rPr>
              <w:t xml:space="preserve">                                ОСНОВНЫЕ СВОЙСТВА</w:t>
            </w:r>
            <w:r>
              <w:rPr>
                <w:sz w:val="15"/>
              </w:rPr>
              <w:t xml:space="preserve"> </w:t>
            </w:r>
          </w:p>
        </w:tc>
      </w:tr>
      <w:tr w:rsidR="00AB3CAD">
        <w:trPr>
          <w:trHeight w:val="1481"/>
        </w:trPr>
        <w:tc>
          <w:tcPr>
            <w:tcW w:w="2523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B3CAD" w:rsidRDefault="00E36272">
            <w:pPr>
              <w:spacing w:after="0"/>
              <w:ind w:left="17"/>
            </w:pPr>
            <w:r>
              <w:rPr>
                <w:b/>
                <w:sz w:val="20"/>
              </w:rPr>
              <w:t xml:space="preserve"> Рекомендовано для/    Основная область     применения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89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3CAD" w:rsidRDefault="00E36272">
            <w:pPr>
              <w:spacing w:after="0"/>
              <w:ind w:left="2"/>
            </w:pPr>
            <w:r>
              <w:rPr>
                <w:sz w:val="20"/>
              </w:rPr>
              <w:t xml:space="preserve"> Двухкомпонентный полиуретановый бесцветный грунт-изолятор с высоким сухим остатком.  Предназначен для блокирования способности подложек из MDF абсо</w:t>
            </w:r>
            <w:r>
              <w:rPr>
                <w:sz w:val="20"/>
              </w:rPr>
              <w:t xml:space="preserve">рбировать грунты и   финишные покрытия. Отлично справляется с данной задачей в местах глубокой фрезеровки.   Рекомендуется для отделки межкомнатных дверей, мебели и изделий из MDF. Может быть   использован, как бесцветная база-грунт в системах колеровки с </w:t>
            </w:r>
            <w:r>
              <w:rPr>
                <w:sz w:val="20"/>
              </w:rPr>
              <w:t xml:space="preserve">пигментными пастами PU PASTA   UNIVER. </w:t>
            </w:r>
          </w:p>
        </w:tc>
      </w:tr>
      <w:tr w:rsidR="00AB3CAD">
        <w:trPr>
          <w:trHeight w:val="290"/>
        </w:trPr>
        <w:tc>
          <w:tcPr>
            <w:tcW w:w="2523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:rsidR="00AB3CAD" w:rsidRDefault="00E36272">
            <w:pPr>
              <w:spacing w:after="0"/>
              <w:ind w:left="17"/>
            </w:pPr>
            <w:r>
              <w:rPr>
                <w:b/>
                <w:sz w:val="20"/>
              </w:rPr>
              <w:t xml:space="preserve"> Метод нанесения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8689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3CAD" w:rsidRDefault="00E36272">
            <w:pPr>
              <w:spacing w:after="0"/>
              <w:ind w:left="2"/>
            </w:pPr>
            <w:r>
              <w:rPr>
                <w:sz w:val="20"/>
              </w:rPr>
              <w:t xml:space="preserve"> Ручное и автоматическое распыление</w:t>
            </w:r>
            <w:r>
              <w:rPr>
                <w:sz w:val="15"/>
              </w:rPr>
              <w:t xml:space="preserve"> </w:t>
            </w:r>
          </w:p>
        </w:tc>
      </w:tr>
      <w:tr w:rsidR="00AB3CAD">
        <w:trPr>
          <w:trHeight w:val="307"/>
        </w:trPr>
        <w:tc>
          <w:tcPr>
            <w:tcW w:w="2523" w:type="dxa"/>
            <w:tcBorders>
              <w:top w:val="single" w:sz="6" w:space="0" w:color="333333"/>
              <w:left w:val="single" w:sz="12" w:space="0" w:color="333333"/>
              <w:bottom w:val="single" w:sz="2" w:space="0" w:color="08539C"/>
              <w:right w:val="single" w:sz="6" w:space="0" w:color="333333"/>
            </w:tcBorders>
          </w:tcPr>
          <w:p w:rsidR="00AB3CAD" w:rsidRDefault="00E36272">
            <w:pPr>
              <w:spacing w:after="0"/>
              <w:ind w:left="17"/>
            </w:pPr>
            <w:r>
              <w:rPr>
                <w:b/>
                <w:sz w:val="20"/>
              </w:rPr>
              <w:t xml:space="preserve"> Срок хранения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8689" w:type="dxa"/>
            <w:gridSpan w:val="7"/>
            <w:tcBorders>
              <w:top w:val="single" w:sz="6" w:space="0" w:color="333333"/>
              <w:left w:val="single" w:sz="6" w:space="0" w:color="333333"/>
              <w:bottom w:val="single" w:sz="2" w:space="0" w:color="08539C"/>
              <w:right w:val="single" w:sz="6" w:space="0" w:color="333333"/>
            </w:tcBorders>
          </w:tcPr>
          <w:p w:rsidR="00AB3CAD" w:rsidRDefault="00E36272">
            <w:pPr>
              <w:spacing w:after="0"/>
              <w:ind w:left="2"/>
            </w:pPr>
            <w:r>
              <w:rPr>
                <w:sz w:val="20"/>
              </w:rPr>
              <w:t xml:space="preserve"> 24 месяца</w:t>
            </w:r>
            <w:r>
              <w:rPr>
                <w:sz w:val="15"/>
              </w:rPr>
              <w:t xml:space="preserve"> </w:t>
            </w:r>
          </w:p>
        </w:tc>
      </w:tr>
      <w:tr w:rsidR="00AB3CAD">
        <w:trPr>
          <w:trHeight w:val="351"/>
        </w:trPr>
        <w:tc>
          <w:tcPr>
            <w:tcW w:w="5343" w:type="dxa"/>
            <w:gridSpan w:val="5"/>
            <w:tcBorders>
              <w:top w:val="single" w:sz="2" w:space="0" w:color="08539C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shd w:val="clear" w:color="auto" w:fill="08539C"/>
          </w:tcPr>
          <w:p w:rsidR="00AB3CAD" w:rsidRDefault="00E36272">
            <w:pPr>
              <w:spacing w:after="0"/>
              <w:ind w:left="41"/>
              <w:jc w:val="center"/>
            </w:pPr>
            <w:r>
              <w:rPr>
                <w:b/>
                <w:color w:val="FEE800"/>
                <w:sz w:val="24"/>
              </w:rPr>
              <w:t>ПАРАМЕТРЫ НАНЕСЕНИЯ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5869" w:type="dxa"/>
            <w:gridSpan w:val="3"/>
            <w:tcBorders>
              <w:top w:val="single" w:sz="2" w:space="0" w:color="08539C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08539C"/>
          </w:tcPr>
          <w:p w:rsidR="00AB3CAD" w:rsidRDefault="00E36272">
            <w:pPr>
              <w:spacing w:after="0"/>
              <w:ind w:left="29"/>
              <w:jc w:val="center"/>
            </w:pPr>
            <w:r>
              <w:rPr>
                <w:b/>
                <w:color w:val="FDE700"/>
                <w:sz w:val="24"/>
              </w:rPr>
              <w:t>ФИЗИЧЕСКИЕ СВОЙСТВА</w:t>
            </w:r>
            <w:r>
              <w:rPr>
                <w:sz w:val="15"/>
              </w:rPr>
              <w:t xml:space="preserve"> </w:t>
            </w:r>
          </w:p>
        </w:tc>
      </w:tr>
      <w:tr w:rsidR="00AB3CAD">
        <w:trPr>
          <w:trHeight w:val="292"/>
        </w:trPr>
        <w:tc>
          <w:tcPr>
            <w:tcW w:w="2523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:rsidR="00AB3CAD" w:rsidRDefault="00E36272">
            <w:pPr>
              <w:spacing w:after="0"/>
              <w:ind w:left="17"/>
            </w:pPr>
            <w:r>
              <w:rPr>
                <w:b/>
                <w:sz w:val="20"/>
              </w:rPr>
              <w:t xml:space="preserve"> Расход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3CAD" w:rsidRDefault="00E36272">
            <w:pPr>
              <w:spacing w:after="0"/>
              <w:ind w:left="2"/>
            </w:pPr>
            <w:r>
              <w:rPr>
                <w:sz w:val="20"/>
              </w:rPr>
              <w:t xml:space="preserve"> 130 - 160 г/м²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47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3CAD" w:rsidRDefault="00E36272">
            <w:pPr>
              <w:spacing w:after="0"/>
              <w:ind w:left="7"/>
            </w:pPr>
            <w:r>
              <w:rPr>
                <w:b/>
                <w:sz w:val="20"/>
              </w:rPr>
              <w:t xml:space="preserve"> Вязкость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33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3CAD" w:rsidRDefault="00E36272">
            <w:pPr>
              <w:spacing w:after="0"/>
              <w:ind w:left="-10"/>
            </w:pPr>
            <w:r>
              <w:rPr>
                <w:sz w:val="20"/>
              </w:rPr>
              <w:t xml:space="preserve"> 25’’ +/- 5’’ DIN 8 </w:t>
            </w:r>
          </w:p>
        </w:tc>
      </w:tr>
      <w:tr w:rsidR="00AB3CAD">
        <w:trPr>
          <w:trHeight w:val="288"/>
        </w:trPr>
        <w:tc>
          <w:tcPr>
            <w:tcW w:w="2523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:rsidR="00AB3CAD" w:rsidRDefault="00E36272">
            <w:pPr>
              <w:spacing w:after="0"/>
              <w:ind w:left="17"/>
              <w:jc w:val="both"/>
            </w:pPr>
            <w:r>
              <w:rPr>
                <w:b/>
                <w:sz w:val="20"/>
              </w:rPr>
              <w:t xml:space="preserve"> Вертикальная устойчивость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3CAD" w:rsidRDefault="00E36272">
            <w:pPr>
              <w:spacing w:after="0"/>
              <w:ind w:left="2"/>
            </w:pPr>
            <w:r>
              <w:rPr>
                <w:sz w:val="20"/>
              </w:rPr>
              <w:t xml:space="preserve"> н/н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47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3CAD" w:rsidRDefault="00E36272">
            <w:pPr>
              <w:spacing w:after="0"/>
              <w:ind w:left="7"/>
            </w:pPr>
            <w:r>
              <w:rPr>
                <w:b/>
                <w:sz w:val="20"/>
              </w:rPr>
              <w:t xml:space="preserve"> Сухой остаток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33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3CAD" w:rsidRDefault="00E36272">
            <w:pPr>
              <w:spacing w:after="0"/>
              <w:ind w:left="-10"/>
            </w:pPr>
            <w:r>
              <w:rPr>
                <w:sz w:val="20"/>
              </w:rPr>
              <w:t xml:space="preserve"> 60 +/- 3%</w:t>
            </w:r>
            <w:r>
              <w:rPr>
                <w:sz w:val="15"/>
              </w:rPr>
              <w:t xml:space="preserve"> </w:t>
            </w:r>
          </w:p>
        </w:tc>
      </w:tr>
      <w:tr w:rsidR="00AB3CAD">
        <w:trPr>
          <w:trHeight w:val="523"/>
        </w:trPr>
        <w:tc>
          <w:tcPr>
            <w:tcW w:w="2523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B3CAD" w:rsidRDefault="00E36272">
            <w:pPr>
              <w:spacing w:after="0"/>
              <w:ind w:left="17"/>
            </w:pPr>
            <w:r>
              <w:rPr>
                <w:b/>
                <w:sz w:val="20"/>
              </w:rPr>
              <w:t xml:space="preserve"> Отвердитель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3CAD" w:rsidRDefault="00E36272">
            <w:pPr>
              <w:spacing w:after="0"/>
              <w:ind w:left="2"/>
            </w:pPr>
            <w:r>
              <w:rPr>
                <w:sz w:val="20"/>
              </w:rPr>
              <w:t xml:space="preserve"> INDURITORE 370</w:t>
            </w:r>
            <w:r>
              <w:rPr>
                <w:sz w:val="20"/>
              </w:rPr>
              <w:t xml:space="preserve"> - 50%  </w:t>
            </w:r>
          </w:p>
          <w:p w:rsidR="00AB3CAD" w:rsidRDefault="00E36272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7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B3CAD" w:rsidRDefault="00E36272">
            <w:pPr>
              <w:spacing w:after="0"/>
              <w:ind w:left="7"/>
            </w:pPr>
            <w:r>
              <w:rPr>
                <w:b/>
                <w:sz w:val="20"/>
              </w:rPr>
              <w:t xml:space="preserve"> Плотность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33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B3CAD" w:rsidRDefault="00E36272">
            <w:pPr>
              <w:spacing w:after="0"/>
              <w:ind w:left="-10"/>
            </w:pPr>
            <w:r>
              <w:rPr>
                <w:sz w:val="20"/>
              </w:rPr>
              <w:t xml:space="preserve"> 1,200 +/- 0,020 кг/л</w:t>
            </w:r>
            <w:r>
              <w:rPr>
                <w:sz w:val="15"/>
              </w:rPr>
              <w:t xml:space="preserve"> </w:t>
            </w:r>
          </w:p>
        </w:tc>
      </w:tr>
      <w:tr w:rsidR="00AB3CAD">
        <w:trPr>
          <w:trHeight w:val="547"/>
        </w:trPr>
        <w:tc>
          <w:tcPr>
            <w:tcW w:w="2523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B3CAD" w:rsidRDefault="00E36272">
            <w:pPr>
              <w:spacing w:after="0"/>
              <w:ind w:left="17"/>
            </w:pPr>
            <w:r>
              <w:rPr>
                <w:b/>
                <w:sz w:val="20"/>
              </w:rPr>
              <w:t xml:space="preserve"> Разбавитель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3CAD" w:rsidRDefault="00E36272">
            <w:pPr>
              <w:spacing w:after="0"/>
              <w:ind w:left="2"/>
            </w:pPr>
            <w:r>
              <w:rPr>
                <w:sz w:val="20"/>
              </w:rPr>
              <w:t xml:space="preserve"> DILUENTE POL.SPECIAL -  3</w:t>
            </w:r>
            <w:r>
              <w:rPr>
                <w:sz w:val="20"/>
              </w:rPr>
              <w:t xml:space="preserve">0% </w:t>
            </w:r>
            <w:r>
              <w:rPr>
                <w:sz w:val="15"/>
              </w:rPr>
              <w:t xml:space="preserve"> </w:t>
            </w:r>
          </w:p>
          <w:p w:rsidR="00AB3CAD" w:rsidRDefault="00E36272">
            <w:pPr>
              <w:spacing w:after="0"/>
              <w:ind w:left="2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247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B3CAD" w:rsidRDefault="00E36272">
            <w:pPr>
              <w:spacing w:after="0"/>
              <w:ind w:left="7"/>
            </w:pPr>
            <w:r>
              <w:rPr>
                <w:b/>
                <w:sz w:val="20"/>
              </w:rPr>
              <w:t xml:space="preserve"> Блеск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33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B3CAD" w:rsidRDefault="00E36272">
            <w:pPr>
              <w:spacing w:after="0"/>
              <w:ind w:left="-10"/>
            </w:pPr>
            <w:r>
              <w:rPr>
                <w:sz w:val="20"/>
              </w:rPr>
              <w:t xml:space="preserve"> н/н</w:t>
            </w:r>
            <w:r>
              <w:rPr>
                <w:sz w:val="15"/>
              </w:rPr>
              <w:t xml:space="preserve"> </w:t>
            </w:r>
          </w:p>
        </w:tc>
      </w:tr>
      <w:tr w:rsidR="00AB3CAD">
        <w:trPr>
          <w:trHeight w:val="309"/>
        </w:trPr>
        <w:tc>
          <w:tcPr>
            <w:tcW w:w="2523" w:type="dxa"/>
            <w:tcBorders>
              <w:top w:val="single" w:sz="6" w:space="0" w:color="333333"/>
              <w:left w:val="single" w:sz="12" w:space="0" w:color="333333"/>
              <w:bottom w:val="single" w:sz="2" w:space="0" w:color="08539C"/>
              <w:right w:val="single" w:sz="6" w:space="0" w:color="333333"/>
            </w:tcBorders>
          </w:tcPr>
          <w:p w:rsidR="00AB3CAD" w:rsidRDefault="00E36272">
            <w:pPr>
              <w:spacing w:after="0"/>
              <w:ind w:left="17"/>
            </w:pPr>
            <w:r>
              <w:rPr>
                <w:b/>
                <w:sz w:val="20"/>
              </w:rPr>
              <w:t xml:space="preserve"> Жизнеспособность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0" w:type="dxa"/>
            <w:gridSpan w:val="4"/>
            <w:tcBorders>
              <w:top w:val="single" w:sz="6" w:space="0" w:color="333333"/>
              <w:left w:val="single" w:sz="6" w:space="0" w:color="333333"/>
              <w:bottom w:val="single" w:sz="2" w:space="0" w:color="08539C"/>
              <w:right w:val="single" w:sz="6" w:space="0" w:color="333333"/>
            </w:tcBorders>
          </w:tcPr>
          <w:p w:rsidR="00AB3CAD" w:rsidRDefault="00E36272">
            <w:pPr>
              <w:spacing w:after="0"/>
              <w:ind w:left="2"/>
            </w:pPr>
            <w:r>
              <w:rPr>
                <w:sz w:val="20"/>
              </w:rPr>
              <w:t xml:space="preserve"> &gt; 3 ч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477" w:type="dxa"/>
            <w:gridSpan w:val="2"/>
            <w:tcBorders>
              <w:top w:val="single" w:sz="6" w:space="0" w:color="333333"/>
              <w:left w:val="single" w:sz="6" w:space="0" w:color="333333"/>
              <w:bottom w:val="single" w:sz="2" w:space="0" w:color="08539C"/>
              <w:right w:val="single" w:sz="6" w:space="0" w:color="333333"/>
            </w:tcBorders>
          </w:tcPr>
          <w:p w:rsidR="00AB3CAD" w:rsidRDefault="00E36272">
            <w:pPr>
              <w:spacing w:after="0"/>
              <w:ind w:left="7"/>
            </w:pP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Ph</w:t>
            </w:r>
            <w:proofErr w:type="spellEnd"/>
            <w:r>
              <w:rPr>
                <w:sz w:val="15"/>
              </w:rPr>
              <w:t xml:space="preserve"> </w:t>
            </w:r>
          </w:p>
        </w:tc>
        <w:tc>
          <w:tcPr>
            <w:tcW w:w="3392" w:type="dxa"/>
            <w:tcBorders>
              <w:top w:val="single" w:sz="6" w:space="0" w:color="333333"/>
              <w:left w:val="single" w:sz="6" w:space="0" w:color="333333"/>
              <w:bottom w:val="single" w:sz="2" w:space="0" w:color="08539C"/>
              <w:right w:val="single" w:sz="6" w:space="0" w:color="333333"/>
            </w:tcBorders>
          </w:tcPr>
          <w:p w:rsidR="00AB3CAD" w:rsidRDefault="00E36272">
            <w:pPr>
              <w:spacing w:after="0"/>
              <w:ind w:left="-10"/>
            </w:pPr>
            <w:r>
              <w:rPr>
                <w:sz w:val="20"/>
              </w:rPr>
              <w:t xml:space="preserve"> н/н</w:t>
            </w:r>
            <w:r>
              <w:rPr>
                <w:sz w:val="15"/>
              </w:rPr>
              <w:t xml:space="preserve"> </w:t>
            </w:r>
          </w:p>
        </w:tc>
      </w:tr>
      <w:tr w:rsidR="00AB3CAD">
        <w:trPr>
          <w:trHeight w:val="358"/>
        </w:trPr>
        <w:tc>
          <w:tcPr>
            <w:tcW w:w="2523" w:type="dxa"/>
            <w:tcBorders>
              <w:top w:val="single" w:sz="2" w:space="0" w:color="08539C"/>
              <w:left w:val="single" w:sz="12" w:space="0" w:color="333333"/>
              <w:bottom w:val="single" w:sz="6" w:space="0" w:color="333333"/>
              <w:right w:val="nil"/>
            </w:tcBorders>
            <w:shd w:val="clear" w:color="auto" w:fill="08539C"/>
          </w:tcPr>
          <w:p w:rsidR="00AB3CAD" w:rsidRDefault="00E36272">
            <w:pPr>
              <w:spacing w:after="0"/>
              <w:ind w:left="10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8689" w:type="dxa"/>
            <w:gridSpan w:val="7"/>
            <w:tcBorders>
              <w:top w:val="single" w:sz="2" w:space="0" w:color="08539C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08539C"/>
          </w:tcPr>
          <w:p w:rsidR="00AB3CAD" w:rsidRDefault="00E36272">
            <w:pPr>
              <w:tabs>
                <w:tab w:val="center" w:pos="5312"/>
              </w:tabs>
              <w:spacing w:after="0"/>
              <w:ind w:left="-5"/>
            </w:pPr>
            <w:r>
              <w:rPr>
                <w:sz w:val="15"/>
              </w:rPr>
              <w:t xml:space="preserve">                                          </w:t>
            </w:r>
            <w:r>
              <w:rPr>
                <w:b/>
                <w:color w:val="FDE700"/>
                <w:sz w:val="24"/>
              </w:rPr>
              <w:t xml:space="preserve">  ОСНОВНАЯ ИНФОРМАЦИЯ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ab/>
            </w:r>
            <w:r>
              <w:rPr>
                <w:sz w:val="23"/>
                <w:vertAlign w:val="superscript"/>
              </w:rPr>
              <w:t xml:space="preserve"> </w:t>
            </w:r>
          </w:p>
        </w:tc>
      </w:tr>
      <w:tr w:rsidR="00AB3CAD">
        <w:trPr>
          <w:trHeight w:val="302"/>
        </w:trPr>
        <w:tc>
          <w:tcPr>
            <w:tcW w:w="5343" w:type="dxa"/>
            <w:gridSpan w:val="5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:rsidR="00AB3CAD" w:rsidRDefault="00E36272">
            <w:pPr>
              <w:spacing w:after="0"/>
              <w:ind w:left="1570"/>
            </w:pPr>
            <w:r>
              <w:rPr>
                <w:b/>
                <w:sz w:val="20"/>
              </w:rPr>
              <w:t xml:space="preserve">Сушка </w:t>
            </w:r>
            <w:proofErr w:type="gramStart"/>
            <w:r>
              <w:rPr>
                <w:b/>
                <w:sz w:val="20"/>
              </w:rPr>
              <w:t>при</w:t>
            </w:r>
            <w:r>
              <w:rPr>
                <w:sz w:val="15"/>
              </w:rPr>
              <w:t xml:space="preserve"> </w:t>
            </w:r>
            <w:r>
              <w:rPr>
                <w:b/>
                <w:sz w:val="20"/>
              </w:rPr>
              <w:t xml:space="preserve"> 20</w:t>
            </w:r>
            <w:proofErr w:type="gramEnd"/>
            <w:r>
              <w:rPr>
                <w:b/>
                <w:sz w:val="20"/>
              </w:rPr>
              <w:t>°C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5869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3CAD" w:rsidRDefault="00E36272">
            <w:pPr>
              <w:spacing w:after="0"/>
              <w:ind w:right="291"/>
              <w:jc w:val="center"/>
            </w:pPr>
            <w:r>
              <w:rPr>
                <w:b/>
                <w:sz w:val="19"/>
              </w:rPr>
              <w:t>Принудительная сушка</w:t>
            </w:r>
            <w:r>
              <w:rPr>
                <w:sz w:val="15"/>
              </w:rPr>
              <w:t xml:space="preserve"> </w:t>
            </w:r>
          </w:p>
        </w:tc>
      </w:tr>
      <w:tr w:rsidR="00AB3CAD">
        <w:trPr>
          <w:trHeight w:val="319"/>
        </w:trPr>
        <w:tc>
          <w:tcPr>
            <w:tcW w:w="2523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:rsidR="00AB3CAD" w:rsidRDefault="00E36272">
            <w:pPr>
              <w:spacing w:after="0"/>
              <w:ind w:left="70"/>
            </w:pPr>
            <w:r>
              <w:rPr>
                <w:b/>
                <w:sz w:val="20"/>
              </w:rPr>
              <w:t>От пыли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3CAD" w:rsidRDefault="00E36272">
            <w:pPr>
              <w:spacing w:after="0"/>
              <w:ind w:left="55"/>
            </w:pPr>
            <w:r>
              <w:rPr>
                <w:sz w:val="20"/>
              </w:rPr>
              <w:t>10'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477" w:type="dxa"/>
            <w:gridSpan w:val="2"/>
            <w:vMerge w:val="restart"/>
            <w:tcBorders>
              <w:top w:val="single" w:sz="6" w:space="0" w:color="333333"/>
              <w:left w:val="single" w:sz="6" w:space="0" w:color="333333"/>
              <w:bottom w:val="nil"/>
              <w:right w:val="single" w:sz="6" w:space="0" w:color="333333"/>
            </w:tcBorders>
          </w:tcPr>
          <w:p w:rsidR="00AB3CAD" w:rsidRDefault="00E36272">
            <w:pPr>
              <w:spacing w:after="0"/>
              <w:ind w:left="60"/>
            </w:pPr>
            <w:r>
              <w:rPr>
                <w:b/>
                <w:sz w:val="20"/>
              </w:rPr>
              <w:t>Время предварительной выдержки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3392" w:type="dxa"/>
            <w:vMerge w:val="restart"/>
            <w:tcBorders>
              <w:top w:val="single" w:sz="6" w:space="0" w:color="333333"/>
              <w:left w:val="single" w:sz="6" w:space="0" w:color="333333"/>
              <w:bottom w:val="nil"/>
              <w:right w:val="single" w:sz="6" w:space="0" w:color="333333"/>
            </w:tcBorders>
            <w:vAlign w:val="bottom"/>
          </w:tcPr>
          <w:p w:rsidR="00AB3CAD" w:rsidRDefault="00E36272">
            <w:pPr>
              <w:spacing w:after="0"/>
              <w:ind w:left="74"/>
            </w:pPr>
            <w:r>
              <w:rPr>
                <w:sz w:val="20"/>
              </w:rPr>
              <w:t>-</w:t>
            </w:r>
            <w:r>
              <w:rPr>
                <w:sz w:val="15"/>
              </w:rPr>
              <w:t xml:space="preserve"> </w:t>
            </w:r>
          </w:p>
        </w:tc>
      </w:tr>
      <w:tr w:rsidR="00AB3CAD">
        <w:trPr>
          <w:trHeight w:val="192"/>
        </w:trPr>
        <w:tc>
          <w:tcPr>
            <w:tcW w:w="2523" w:type="dxa"/>
            <w:tcBorders>
              <w:top w:val="single" w:sz="6" w:space="0" w:color="333333"/>
              <w:left w:val="single" w:sz="12" w:space="0" w:color="333333"/>
              <w:bottom w:val="nil"/>
              <w:right w:val="single" w:sz="4" w:space="0" w:color="000000"/>
            </w:tcBorders>
          </w:tcPr>
          <w:p w:rsidR="00AB3CAD" w:rsidRDefault="00AB3CAD"/>
        </w:tc>
        <w:tc>
          <w:tcPr>
            <w:tcW w:w="2820" w:type="dxa"/>
            <w:gridSpan w:val="4"/>
            <w:tcBorders>
              <w:top w:val="single" w:sz="6" w:space="0" w:color="333333"/>
              <w:left w:val="single" w:sz="4" w:space="0" w:color="000000"/>
              <w:bottom w:val="nil"/>
              <w:right w:val="single" w:sz="6" w:space="0" w:color="333333"/>
            </w:tcBorders>
          </w:tcPr>
          <w:p w:rsidR="00AB3CAD" w:rsidRDefault="00AB3CAD"/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</w:tcPr>
          <w:p w:rsidR="00AB3CAD" w:rsidRDefault="00AB3CAD"/>
        </w:tc>
        <w:tc>
          <w:tcPr>
            <w:tcW w:w="0" w:type="auto"/>
            <w:vMerge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</w:tcPr>
          <w:p w:rsidR="00AB3CAD" w:rsidRDefault="00AB3CAD"/>
        </w:tc>
      </w:tr>
      <w:tr w:rsidR="00AB3CAD">
        <w:trPr>
          <w:trHeight w:val="362"/>
        </w:trPr>
        <w:tc>
          <w:tcPr>
            <w:tcW w:w="2523" w:type="dxa"/>
            <w:tcBorders>
              <w:top w:val="nil"/>
              <w:left w:val="single" w:sz="12" w:space="0" w:color="333333"/>
              <w:bottom w:val="single" w:sz="6" w:space="0" w:color="333333"/>
              <w:right w:val="single" w:sz="4" w:space="0" w:color="000000"/>
            </w:tcBorders>
          </w:tcPr>
          <w:p w:rsidR="00AB3CAD" w:rsidRDefault="00E36272">
            <w:pPr>
              <w:spacing w:after="0"/>
              <w:ind w:left="70"/>
            </w:pPr>
            <w:r>
              <w:rPr>
                <w:b/>
                <w:sz w:val="20"/>
              </w:rPr>
              <w:t>На отлип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0" w:type="dxa"/>
            <w:gridSpan w:val="4"/>
            <w:tcBorders>
              <w:top w:val="nil"/>
              <w:left w:val="single" w:sz="4" w:space="0" w:color="000000"/>
              <w:bottom w:val="single" w:sz="6" w:space="0" w:color="333333"/>
              <w:right w:val="single" w:sz="6" w:space="0" w:color="333333"/>
            </w:tcBorders>
          </w:tcPr>
          <w:p w:rsidR="00AB3CAD" w:rsidRDefault="00E36272">
            <w:pPr>
              <w:spacing w:after="0"/>
              <w:ind w:left="43"/>
            </w:pPr>
            <w:r>
              <w:rPr>
                <w:sz w:val="20"/>
              </w:rPr>
              <w:t>90-120'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477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3CAD" w:rsidRDefault="00E36272">
            <w:pPr>
              <w:spacing w:after="0"/>
              <w:ind w:left="7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3392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3CAD" w:rsidRDefault="00E36272">
            <w:pPr>
              <w:spacing w:after="0"/>
              <w:ind w:left="22"/>
            </w:pPr>
            <w:r>
              <w:rPr>
                <w:sz w:val="15"/>
              </w:rPr>
              <w:t xml:space="preserve"> </w:t>
            </w:r>
          </w:p>
        </w:tc>
      </w:tr>
      <w:tr w:rsidR="00AB3CAD">
        <w:trPr>
          <w:trHeight w:val="322"/>
        </w:trPr>
        <w:tc>
          <w:tcPr>
            <w:tcW w:w="2523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:rsidR="00AB3CAD" w:rsidRDefault="00E36272">
            <w:pPr>
              <w:spacing w:after="0"/>
              <w:ind w:left="70"/>
            </w:pPr>
            <w:r>
              <w:rPr>
                <w:b/>
                <w:sz w:val="20"/>
              </w:rPr>
              <w:t>Шлифовка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3CAD" w:rsidRDefault="00E36272">
            <w:pPr>
              <w:spacing w:after="0"/>
              <w:ind w:left="55"/>
            </w:pPr>
            <w:r>
              <w:rPr>
                <w:sz w:val="20"/>
              </w:rPr>
              <w:t>3 – 4 ч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477" w:type="dxa"/>
            <w:gridSpan w:val="2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B3CAD" w:rsidRDefault="00E36272">
            <w:pPr>
              <w:spacing w:after="0"/>
              <w:ind w:left="60"/>
            </w:pPr>
            <w:r>
              <w:rPr>
                <w:b/>
                <w:sz w:val="20"/>
              </w:rPr>
              <w:t xml:space="preserve">Время сушки 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3392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B3CAD" w:rsidRDefault="00E36272">
            <w:pPr>
              <w:spacing w:after="0"/>
              <w:ind w:left="74"/>
            </w:pPr>
            <w:r>
              <w:rPr>
                <w:sz w:val="20"/>
              </w:rPr>
              <w:t>-</w:t>
            </w:r>
            <w:r>
              <w:rPr>
                <w:sz w:val="15"/>
              </w:rPr>
              <w:t xml:space="preserve"> </w:t>
            </w:r>
          </w:p>
        </w:tc>
      </w:tr>
      <w:tr w:rsidR="00AB3CAD">
        <w:trPr>
          <w:trHeight w:val="290"/>
        </w:trPr>
        <w:tc>
          <w:tcPr>
            <w:tcW w:w="2523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:rsidR="00AB3CAD" w:rsidRDefault="00E36272">
            <w:pPr>
              <w:spacing w:after="0"/>
              <w:ind w:left="70"/>
            </w:pPr>
            <w:r>
              <w:rPr>
                <w:b/>
                <w:sz w:val="20"/>
              </w:rPr>
              <w:t>Повторное перекрытие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3CAD" w:rsidRDefault="00E36272">
            <w:pPr>
              <w:spacing w:after="0"/>
              <w:ind w:left="55"/>
            </w:pPr>
            <w:r>
              <w:rPr>
                <w:sz w:val="20"/>
              </w:rPr>
              <w:t>В течение 8 ч – без шлифовки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3CAD" w:rsidRDefault="00AB3CAD"/>
        </w:tc>
        <w:tc>
          <w:tcPr>
            <w:tcW w:w="0" w:type="auto"/>
            <w:vMerge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3CAD" w:rsidRDefault="00AB3CAD"/>
        </w:tc>
      </w:tr>
      <w:tr w:rsidR="00AB3CAD">
        <w:trPr>
          <w:trHeight w:val="306"/>
        </w:trPr>
        <w:tc>
          <w:tcPr>
            <w:tcW w:w="2523" w:type="dxa"/>
            <w:tcBorders>
              <w:top w:val="single" w:sz="6" w:space="0" w:color="333333"/>
              <w:left w:val="single" w:sz="12" w:space="0" w:color="333333"/>
              <w:bottom w:val="single" w:sz="12" w:space="0" w:color="333333"/>
              <w:right w:val="single" w:sz="6" w:space="0" w:color="333333"/>
            </w:tcBorders>
          </w:tcPr>
          <w:p w:rsidR="00AB3CAD" w:rsidRDefault="00E36272">
            <w:pPr>
              <w:spacing w:after="0"/>
              <w:ind w:left="70"/>
            </w:pPr>
            <w:r>
              <w:rPr>
                <w:b/>
                <w:sz w:val="20"/>
              </w:rPr>
              <w:t>Складирование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0" w:type="dxa"/>
            <w:gridSpan w:val="4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</w:tcPr>
          <w:p w:rsidR="00AB3CAD" w:rsidRDefault="00E36272">
            <w:pPr>
              <w:spacing w:after="0"/>
              <w:ind w:left="55"/>
            </w:pPr>
            <w:r>
              <w:rPr>
                <w:sz w:val="20"/>
              </w:rPr>
              <w:t xml:space="preserve">8 – </w:t>
            </w:r>
            <w:r>
              <w:rPr>
                <w:sz w:val="20"/>
              </w:rPr>
              <w:t>12 ч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477" w:type="dxa"/>
            <w:gridSpan w:val="2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</w:tcPr>
          <w:p w:rsidR="00AB3CAD" w:rsidRDefault="00E36272">
            <w:pPr>
              <w:spacing w:after="0"/>
              <w:ind w:left="60"/>
            </w:pPr>
            <w:r>
              <w:rPr>
                <w:b/>
                <w:sz w:val="20"/>
              </w:rPr>
              <w:t>Время охлаждения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3392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</w:tcPr>
          <w:p w:rsidR="00AB3CAD" w:rsidRDefault="00E36272">
            <w:pPr>
              <w:spacing w:after="0"/>
              <w:ind w:left="74"/>
            </w:pPr>
            <w:r>
              <w:rPr>
                <w:sz w:val="20"/>
              </w:rPr>
              <w:t>-</w:t>
            </w:r>
            <w:r>
              <w:rPr>
                <w:sz w:val="15"/>
              </w:rPr>
              <w:t xml:space="preserve"> </w:t>
            </w:r>
          </w:p>
        </w:tc>
      </w:tr>
      <w:tr w:rsidR="00AB3CAD">
        <w:trPr>
          <w:trHeight w:val="381"/>
        </w:trPr>
        <w:tc>
          <w:tcPr>
            <w:tcW w:w="11213" w:type="dxa"/>
            <w:gridSpan w:val="8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shd w:val="clear" w:color="auto" w:fill="08539C"/>
          </w:tcPr>
          <w:p w:rsidR="00AB3CAD" w:rsidRDefault="00E36272">
            <w:pPr>
              <w:spacing w:after="0"/>
              <w:ind w:right="540"/>
              <w:jc w:val="center"/>
            </w:pPr>
            <w:r>
              <w:rPr>
                <w:b/>
                <w:color w:val="FDE700"/>
                <w:sz w:val="24"/>
              </w:rPr>
              <w:t>РЕКОМЕНДУЕМЫЙ ПРОЦЕСС НАНЕСЕНИЯ</w:t>
            </w:r>
            <w:r>
              <w:rPr>
                <w:sz w:val="15"/>
              </w:rPr>
              <w:t xml:space="preserve"> </w:t>
            </w:r>
          </w:p>
        </w:tc>
      </w:tr>
      <w:tr w:rsidR="00AB3CAD">
        <w:trPr>
          <w:trHeight w:val="1000"/>
        </w:trPr>
        <w:tc>
          <w:tcPr>
            <w:tcW w:w="11213" w:type="dxa"/>
            <w:gridSpan w:val="8"/>
            <w:tcBorders>
              <w:top w:val="single" w:sz="6" w:space="0" w:color="333333"/>
              <w:left w:val="single" w:sz="12" w:space="0" w:color="333333"/>
              <w:bottom w:val="single" w:sz="12" w:space="0" w:color="333333"/>
              <w:right w:val="single" w:sz="6" w:space="0" w:color="333333"/>
            </w:tcBorders>
          </w:tcPr>
          <w:p w:rsidR="00AB3CAD" w:rsidRDefault="00E36272">
            <w:pPr>
              <w:spacing w:after="0" w:line="242" w:lineRule="auto"/>
              <w:ind w:left="10"/>
            </w:pPr>
            <w:r>
              <w:rPr>
                <w:sz w:val="20"/>
              </w:rPr>
              <w:t xml:space="preserve"> На подложку из MDF нести распылением 120 - 160 г/м² грунт-изолятор ISOL.TRASP.E13-18 + 50% отвердитель INDURITORE 400 +    20% разбавитель DILUENTE POL.SPECIAL. </w:t>
            </w:r>
            <w:r>
              <w:rPr>
                <w:sz w:val="20"/>
              </w:rPr>
              <w:t xml:space="preserve">Через 2 ч нанести без шлифовки слой ПУ грунта, например, G300E_POLIFOND BIANCO 30.  </w:t>
            </w:r>
          </w:p>
          <w:p w:rsidR="00AB3CAD" w:rsidRDefault="00E36272">
            <w:pPr>
              <w:spacing w:after="0"/>
              <w:ind w:left="10"/>
            </w:pPr>
            <w:r>
              <w:rPr>
                <w:sz w:val="20"/>
              </w:rPr>
              <w:t xml:space="preserve"> Через 40 минут нанести второй слой грунта. </w:t>
            </w:r>
          </w:p>
          <w:p w:rsidR="00AB3CAD" w:rsidRDefault="00E36272">
            <w:pPr>
              <w:spacing w:after="0"/>
              <w:ind w:left="10"/>
            </w:pPr>
            <w:r>
              <w:rPr>
                <w:sz w:val="20"/>
              </w:rPr>
              <w:t xml:space="preserve"> Через 8–12 часов шлифовать зерном 220 - 400 и нанести слой полиуретановой эмали, например, POLIPAC BIANCO 26 25 GLOSS.</w:t>
            </w:r>
            <w:r>
              <w:rPr>
                <w:sz w:val="15"/>
              </w:rPr>
              <w:t xml:space="preserve"> </w:t>
            </w:r>
          </w:p>
        </w:tc>
      </w:tr>
      <w:tr w:rsidR="00AB3CAD">
        <w:trPr>
          <w:trHeight w:val="452"/>
        </w:trPr>
        <w:tc>
          <w:tcPr>
            <w:tcW w:w="6676" w:type="dxa"/>
            <w:gridSpan w:val="6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shd w:val="clear" w:color="auto" w:fill="08539C"/>
            <w:vAlign w:val="bottom"/>
          </w:tcPr>
          <w:p w:rsidR="00AB3CAD" w:rsidRDefault="00E36272">
            <w:pPr>
              <w:spacing w:after="0"/>
              <w:ind w:left="61"/>
              <w:jc w:val="center"/>
            </w:pPr>
            <w:r>
              <w:rPr>
                <w:b/>
                <w:color w:val="FEE800"/>
                <w:sz w:val="24"/>
              </w:rPr>
              <w:t>АЛЬТЕРНАТИВНЫЕ ОТВЕРДИТЕЛИ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4537" w:type="dxa"/>
            <w:gridSpan w:val="2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08539C"/>
            <w:vAlign w:val="bottom"/>
          </w:tcPr>
          <w:p w:rsidR="00AB3CAD" w:rsidRDefault="00E36272">
            <w:pPr>
              <w:spacing w:after="0"/>
              <w:ind w:right="44"/>
              <w:jc w:val="center"/>
            </w:pPr>
            <w:r>
              <w:rPr>
                <w:b/>
                <w:color w:val="FEE800"/>
                <w:sz w:val="24"/>
              </w:rPr>
              <w:t>СВОЙСТВА</w:t>
            </w:r>
            <w:r>
              <w:rPr>
                <w:sz w:val="15"/>
              </w:rPr>
              <w:t xml:space="preserve"> </w:t>
            </w:r>
          </w:p>
        </w:tc>
      </w:tr>
      <w:tr w:rsidR="00AB3CAD">
        <w:trPr>
          <w:trHeight w:val="511"/>
        </w:trPr>
        <w:tc>
          <w:tcPr>
            <w:tcW w:w="3258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B3CAD" w:rsidRDefault="00E36272" w:rsidP="00E36272">
            <w:pPr>
              <w:spacing w:after="0"/>
              <w:ind w:left="17"/>
            </w:pPr>
            <w:r>
              <w:rPr>
                <w:sz w:val="20"/>
              </w:rPr>
              <w:t xml:space="preserve"> INDURITORE 400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341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B3CAD" w:rsidRDefault="00E36272">
            <w:pPr>
              <w:spacing w:after="0"/>
              <w:ind w:left="5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453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B3CAD" w:rsidRDefault="00E36272" w:rsidP="00E36272">
            <w:pPr>
              <w:spacing w:after="0"/>
            </w:pPr>
            <w:r>
              <w:rPr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</w:rPr>
              <w:t>У</w:t>
            </w:r>
            <w:r>
              <w:rPr>
                <w:sz w:val="20"/>
              </w:rPr>
              <w:t xml:space="preserve">скоряет сушку. </w:t>
            </w:r>
          </w:p>
        </w:tc>
      </w:tr>
      <w:tr w:rsidR="00AB3CAD">
        <w:trPr>
          <w:trHeight w:val="661"/>
        </w:trPr>
        <w:tc>
          <w:tcPr>
            <w:tcW w:w="3258" w:type="dxa"/>
            <w:gridSpan w:val="4"/>
            <w:tcBorders>
              <w:top w:val="single" w:sz="6" w:space="0" w:color="333333"/>
              <w:left w:val="single" w:sz="12" w:space="0" w:color="333333"/>
              <w:bottom w:val="single" w:sz="45" w:space="0" w:color="08539C"/>
              <w:right w:val="single" w:sz="6" w:space="0" w:color="333333"/>
            </w:tcBorders>
          </w:tcPr>
          <w:p w:rsidR="00AB3CAD" w:rsidRDefault="00E36272">
            <w:pPr>
              <w:spacing w:after="0"/>
              <w:ind w:left="17"/>
            </w:pPr>
            <w:r>
              <w:rPr>
                <w:sz w:val="20"/>
              </w:rPr>
              <w:t xml:space="preserve"> INDURITORE 180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3418" w:type="dxa"/>
            <w:gridSpan w:val="2"/>
            <w:tcBorders>
              <w:top w:val="single" w:sz="6" w:space="0" w:color="333333"/>
              <w:left w:val="single" w:sz="6" w:space="0" w:color="333333"/>
              <w:bottom w:val="single" w:sz="45" w:space="0" w:color="08539C"/>
              <w:right w:val="single" w:sz="6" w:space="0" w:color="333333"/>
            </w:tcBorders>
          </w:tcPr>
          <w:p w:rsidR="00AB3CAD" w:rsidRDefault="00E36272">
            <w:pPr>
              <w:spacing w:after="0"/>
              <w:ind w:left="5"/>
            </w:pPr>
            <w:r>
              <w:rPr>
                <w:sz w:val="20"/>
              </w:rPr>
              <w:t xml:space="preserve"> 50% 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4537" w:type="dxa"/>
            <w:gridSpan w:val="2"/>
            <w:tcBorders>
              <w:top w:val="single" w:sz="6" w:space="0" w:color="333333"/>
              <w:left w:val="single" w:sz="6" w:space="0" w:color="333333"/>
              <w:bottom w:val="single" w:sz="45" w:space="0" w:color="08539C"/>
              <w:right w:val="single" w:sz="6" w:space="0" w:color="333333"/>
            </w:tcBorders>
            <w:vAlign w:val="bottom"/>
          </w:tcPr>
          <w:p w:rsidR="00AB3CAD" w:rsidRDefault="00E36272">
            <w:pPr>
              <w:spacing w:after="0"/>
              <w:ind w:left="7" w:right="62"/>
              <w:jc w:val="both"/>
            </w:pPr>
            <w:r>
              <w:rPr>
                <w:sz w:val="20"/>
              </w:rPr>
              <w:t xml:space="preserve"> Более медленный. Увеличивает   жизнеспособность рабочей смеси. </w:t>
            </w:r>
          </w:p>
        </w:tc>
      </w:tr>
      <w:tr w:rsidR="00AB3CAD">
        <w:trPr>
          <w:trHeight w:val="424"/>
        </w:trPr>
        <w:tc>
          <w:tcPr>
            <w:tcW w:w="2648" w:type="dxa"/>
            <w:gridSpan w:val="2"/>
            <w:tcBorders>
              <w:top w:val="single" w:sz="45" w:space="0" w:color="08539C"/>
              <w:left w:val="single" w:sz="12" w:space="0" w:color="333333"/>
              <w:bottom w:val="single" w:sz="6" w:space="0" w:color="333333"/>
              <w:right w:val="nil"/>
            </w:tcBorders>
            <w:shd w:val="clear" w:color="auto" w:fill="08539C"/>
            <w:vAlign w:val="center"/>
          </w:tcPr>
          <w:p w:rsidR="00AB3CAD" w:rsidRDefault="00E36272">
            <w:pPr>
              <w:spacing w:after="0"/>
              <w:ind w:left="10"/>
            </w:pPr>
            <w:r>
              <w:rPr>
                <w:sz w:val="15"/>
              </w:rPr>
              <w:lastRenderedPageBreak/>
              <w:t xml:space="preserve"> </w:t>
            </w:r>
          </w:p>
        </w:tc>
        <w:tc>
          <w:tcPr>
            <w:tcW w:w="8565" w:type="dxa"/>
            <w:gridSpan w:val="6"/>
            <w:tcBorders>
              <w:top w:val="single" w:sz="45" w:space="0" w:color="08539C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08539C"/>
          </w:tcPr>
          <w:p w:rsidR="00AB3CAD" w:rsidRDefault="00E36272">
            <w:pPr>
              <w:tabs>
                <w:tab w:val="center" w:pos="3350"/>
              </w:tabs>
              <w:spacing w:after="0"/>
              <w:ind w:left="-7"/>
            </w:pPr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  <w:vertAlign w:val="superscript"/>
              </w:rPr>
              <w:tab/>
            </w:r>
            <w:r>
              <w:rPr>
                <w:b/>
                <w:color w:val="FEE800"/>
                <w:sz w:val="24"/>
              </w:rPr>
              <w:t>АЛЬТЕРНАТИВНЫЙ РАЗБАВИТЕЛЬ</w:t>
            </w:r>
            <w:r>
              <w:rPr>
                <w:sz w:val="15"/>
              </w:rPr>
              <w:t xml:space="preserve"> </w:t>
            </w:r>
          </w:p>
        </w:tc>
      </w:tr>
      <w:tr w:rsidR="00AB3CAD">
        <w:trPr>
          <w:trHeight w:val="530"/>
        </w:trPr>
        <w:tc>
          <w:tcPr>
            <w:tcW w:w="3258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B3CAD" w:rsidRDefault="00E36272">
            <w:pPr>
              <w:spacing w:after="0"/>
              <w:ind w:left="17"/>
            </w:pPr>
            <w:r>
              <w:rPr>
                <w:sz w:val="20"/>
              </w:rPr>
              <w:t xml:space="preserve"> DILUENTE POLIURETANICO 300 </w:t>
            </w:r>
          </w:p>
        </w:tc>
        <w:tc>
          <w:tcPr>
            <w:tcW w:w="341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B3CAD" w:rsidRDefault="00E36272">
            <w:pPr>
              <w:spacing w:after="0"/>
              <w:ind w:left="5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20%  </w:t>
            </w:r>
          </w:p>
        </w:tc>
        <w:tc>
          <w:tcPr>
            <w:tcW w:w="453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B3CAD" w:rsidRDefault="00E36272">
            <w:pPr>
              <w:spacing w:after="0"/>
              <w:ind w:left="7"/>
            </w:pPr>
            <w:r>
              <w:rPr>
                <w:sz w:val="20"/>
              </w:rPr>
              <w:t xml:space="preserve"> Увеличивает смачивающую способность. </w:t>
            </w:r>
          </w:p>
        </w:tc>
      </w:tr>
      <w:tr w:rsidR="00AB3CAD">
        <w:trPr>
          <w:trHeight w:val="674"/>
        </w:trPr>
        <w:tc>
          <w:tcPr>
            <w:tcW w:w="3258" w:type="dxa"/>
            <w:gridSpan w:val="4"/>
            <w:tcBorders>
              <w:top w:val="single" w:sz="6" w:space="0" w:color="333333"/>
              <w:left w:val="single" w:sz="12" w:space="0" w:color="333333"/>
              <w:bottom w:val="single" w:sz="12" w:space="0" w:color="333333"/>
              <w:right w:val="single" w:sz="6" w:space="0" w:color="333333"/>
            </w:tcBorders>
            <w:vAlign w:val="bottom"/>
          </w:tcPr>
          <w:p w:rsidR="00AB3CAD" w:rsidRDefault="00E36272">
            <w:pPr>
              <w:spacing w:after="0"/>
              <w:ind w:left="17"/>
            </w:pPr>
            <w:r>
              <w:rPr>
                <w:b/>
                <w:sz w:val="20"/>
              </w:rPr>
              <w:t xml:space="preserve"> ПРИМЕЧАНИЯ  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7955" w:type="dxa"/>
            <w:gridSpan w:val="4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</w:tcPr>
          <w:p w:rsidR="00AB3CAD" w:rsidRDefault="00E36272">
            <w:pPr>
              <w:spacing w:after="0"/>
              <w:ind w:left="5"/>
            </w:pPr>
            <w:r>
              <w:rPr>
                <w:b/>
                <w:sz w:val="19"/>
              </w:rPr>
              <w:t xml:space="preserve"> Работу с материалом проводить в помещении с соответствующей циркуляцией </w:t>
            </w:r>
            <w:proofErr w:type="gramStart"/>
            <w:r>
              <w:rPr>
                <w:b/>
                <w:sz w:val="19"/>
              </w:rPr>
              <w:t xml:space="preserve">воздуха,   </w:t>
            </w:r>
            <w:proofErr w:type="gramEnd"/>
            <w:r>
              <w:rPr>
                <w:b/>
                <w:sz w:val="19"/>
              </w:rPr>
              <w:t>соблюдая все необходимые меры пожарной безопасности и охраны труда.</w:t>
            </w:r>
            <w:r>
              <w:rPr>
                <w:sz w:val="15"/>
              </w:rPr>
              <w:t xml:space="preserve"> </w:t>
            </w:r>
          </w:p>
        </w:tc>
      </w:tr>
      <w:tr w:rsidR="00AB3CAD">
        <w:trPr>
          <w:trHeight w:val="826"/>
        </w:trPr>
        <w:tc>
          <w:tcPr>
            <w:tcW w:w="3258" w:type="dxa"/>
            <w:gridSpan w:val="4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6" w:space="0" w:color="333333"/>
            </w:tcBorders>
            <w:vAlign w:val="bottom"/>
          </w:tcPr>
          <w:p w:rsidR="00AB3CAD" w:rsidRDefault="00E36272">
            <w:pPr>
              <w:spacing w:after="0"/>
              <w:ind w:left="17"/>
            </w:pPr>
            <w:r>
              <w:rPr>
                <w:b/>
                <w:sz w:val="20"/>
              </w:rPr>
              <w:t xml:space="preserve"> ХРАНЕНИЕ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7955" w:type="dxa"/>
            <w:gridSpan w:val="4"/>
            <w:tcBorders>
              <w:top w:val="single" w:sz="12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vAlign w:val="bottom"/>
          </w:tcPr>
          <w:p w:rsidR="00AB3CAD" w:rsidRDefault="00E36272">
            <w:pPr>
              <w:spacing w:after="0"/>
              <w:ind w:left="5"/>
            </w:pPr>
            <w:r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>Хранить в плотно закрытой оригинальной упаковке в хорошо проветриваемом помещении при   температуре +5 - +35°С. Не складировать под прямыми лучами солнца и вблизи от    нагревательных приборов.</w:t>
            </w:r>
            <w:r>
              <w:rPr>
                <w:sz w:val="15"/>
              </w:rPr>
              <w:t xml:space="preserve"> </w:t>
            </w:r>
          </w:p>
        </w:tc>
      </w:tr>
    </w:tbl>
    <w:p w:rsidR="00AB3CAD" w:rsidRDefault="00E36272">
      <w:pPr>
        <w:spacing w:after="0"/>
        <w:ind w:right="1658"/>
        <w:jc w:val="center"/>
      </w:pPr>
      <w:r>
        <w:rPr>
          <w:sz w:val="15"/>
        </w:rPr>
        <w:t xml:space="preserve">VERINLEGNO </w:t>
      </w:r>
      <w:proofErr w:type="spellStart"/>
      <w:r>
        <w:rPr>
          <w:sz w:val="15"/>
        </w:rPr>
        <w:t>S.p.A</w:t>
      </w:r>
      <w:proofErr w:type="spellEnd"/>
      <w:r>
        <w:rPr>
          <w:sz w:val="15"/>
        </w:rPr>
        <w:t xml:space="preserve">. / VERINPAINTS </w:t>
      </w:r>
      <w:r>
        <w:rPr>
          <w:sz w:val="15"/>
          <w:vertAlign w:val="superscript"/>
        </w:rPr>
        <w:t>TM</w:t>
      </w:r>
      <w:r>
        <w:rPr>
          <w:sz w:val="15"/>
        </w:rPr>
        <w:t>, ГРУППА КОМПАНИЙ «НИСОН»,</w:t>
      </w:r>
      <w:r>
        <w:rPr>
          <w:sz w:val="15"/>
        </w:rPr>
        <w:t xml:space="preserve"> +7 (495) 984-50-50</w:t>
      </w:r>
      <w:hyperlink r:id="rId5">
        <w:r>
          <w:rPr>
            <w:sz w:val="15"/>
          </w:rPr>
          <w:t>,</w:t>
        </w:r>
      </w:hyperlink>
      <w:hyperlink r:id="rId6">
        <w:r>
          <w:rPr>
            <w:sz w:val="15"/>
          </w:rPr>
          <w:t xml:space="preserve"> </w:t>
        </w:r>
      </w:hyperlink>
      <w:hyperlink r:id="rId7">
        <w:r>
          <w:rPr>
            <w:color w:val="0563C1"/>
            <w:sz w:val="15"/>
            <w:u w:val="single" w:color="0563C1"/>
          </w:rPr>
          <w:t>www</w:t>
        </w:r>
      </w:hyperlink>
      <w:hyperlink r:id="rId8">
        <w:r>
          <w:rPr>
            <w:color w:val="0563C1"/>
            <w:sz w:val="15"/>
            <w:u w:val="single" w:color="0563C1"/>
          </w:rPr>
          <w:t>.</w:t>
        </w:r>
      </w:hyperlink>
      <w:hyperlink r:id="rId9">
        <w:r>
          <w:rPr>
            <w:color w:val="0563C1"/>
            <w:sz w:val="15"/>
            <w:u w:val="single" w:color="0563C1"/>
          </w:rPr>
          <w:t>nison</w:t>
        </w:r>
      </w:hyperlink>
      <w:hyperlink r:id="rId10">
        <w:r>
          <w:rPr>
            <w:color w:val="0563C1"/>
            <w:sz w:val="15"/>
            <w:u w:val="single" w:color="0563C1"/>
          </w:rPr>
          <w:t>.</w:t>
        </w:r>
      </w:hyperlink>
      <w:hyperlink r:id="rId11">
        <w:r>
          <w:rPr>
            <w:color w:val="0563C1"/>
            <w:sz w:val="15"/>
            <w:u w:val="single" w:color="0563C1"/>
          </w:rPr>
          <w:t>ru</w:t>
        </w:r>
      </w:hyperlink>
      <w:hyperlink r:id="rId12">
        <w:r>
          <w:rPr>
            <w:sz w:val="15"/>
          </w:rPr>
          <w:t xml:space="preserve">, </w:t>
        </w:r>
      </w:hyperlink>
      <w:r>
        <w:rPr>
          <w:sz w:val="15"/>
        </w:rPr>
        <w:t>e-</w:t>
      </w:r>
      <w:proofErr w:type="spellStart"/>
      <w:r>
        <w:rPr>
          <w:sz w:val="15"/>
        </w:rPr>
        <w:t>mail</w:t>
      </w:r>
      <w:proofErr w:type="spellEnd"/>
      <w:r>
        <w:rPr>
          <w:sz w:val="15"/>
        </w:rPr>
        <w:t xml:space="preserve">: </w:t>
      </w:r>
      <w:r>
        <w:rPr>
          <w:color w:val="0563C1"/>
          <w:sz w:val="15"/>
          <w:u w:val="single" w:color="0563C1"/>
        </w:rPr>
        <w:t>sales@nison.ru</w:t>
      </w:r>
      <w:r>
        <w:rPr>
          <w:sz w:val="15"/>
        </w:rPr>
        <w:t xml:space="preserve"> </w:t>
      </w:r>
    </w:p>
    <w:sectPr w:rsidR="00AB3CAD">
      <w:pgSz w:w="11899" w:h="16841"/>
      <w:pgMar w:top="1440" w:right="178" w:bottom="569" w:left="2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AD"/>
    <w:rsid w:val="00AB3CAD"/>
    <w:rsid w:val="00E3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938BB-8AE6-4707-89D9-15D2825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on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ison.ru/" TargetMode="External"/><Relationship Id="rId12" Type="http://schemas.openxmlformats.org/officeDocument/2006/relationships/hyperlink" Target="http://www.niso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son.ru/" TargetMode="External"/><Relationship Id="rId11" Type="http://schemas.openxmlformats.org/officeDocument/2006/relationships/hyperlink" Target="http://www.nison.ru/" TargetMode="External"/><Relationship Id="rId5" Type="http://schemas.openxmlformats.org/officeDocument/2006/relationships/hyperlink" Target="http://www.nison.ru/" TargetMode="External"/><Relationship Id="rId10" Type="http://schemas.openxmlformats.org/officeDocument/2006/relationships/hyperlink" Target="http://www.nison.ru/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niso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2025-01-27T08:25:00Z</dcterms:created>
  <dcterms:modified xsi:type="dcterms:W3CDTF">2025-01-27T08:25:00Z</dcterms:modified>
</cp:coreProperties>
</file>